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7771" w14:textId="77777777" w:rsidR="007600A2" w:rsidRPr="004158CB" w:rsidRDefault="007600A2" w:rsidP="007600A2">
      <w:pPr>
        <w:jc w:val="center"/>
      </w:pPr>
      <w:r>
        <w:rPr>
          <w:lang w:val="nl-BE"/>
        </w:rPr>
        <w:t xml:space="preserve">PROVINCIE </w:t>
      </w:r>
    </w:p>
    <w:p w14:paraId="3A84DFA0" w14:textId="77777777" w:rsidR="007600A2" w:rsidRPr="004158CB" w:rsidRDefault="007600A2" w:rsidP="007600A2">
      <w:pPr>
        <w:jc w:val="center"/>
        <w:rPr>
          <w:sz w:val="16"/>
          <w:szCs w:val="16"/>
        </w:rPr>
      </w:pPr>
      <w:r>
        <w:rPr>
          <w:lang w:val="nl-BE"/>
        </w:rPr>
        <w:t>-</w:t>
      </w:r>
    </w:p>
    <w:p w14:paraId="1683D219" w14:textId="77777777" w:rsidR="007600A2" w:rsidRPr="004158CB" w:rsidRDefault="007600A2" w:rsidP="007600A2">
      <w:pPr>
        <w:jc w:val="center"/>
      </w:pPr>
      <w:r>
        <w:rPr>
          <w:lang w:val="nl-BE"/>
        </w:rPr>
        <w:t xml:space="preserve">Arrondissement </w:t>
      </w:r>
    </w:p>
    <w:p w14:paraId="5A1FBBCF" w14:textId="77777777" w:rsidR="007600A2" w:rsidRPr="004158CB" w:rsidRDefault="007600A2" w:rsidP="007600A2">
      <w:pPr>
        <w:jc w:val="center"/>
      </w:pPr>
      <w:r>
        <w:rPr>
          <w:lang w:val="nl-BE"/>
        </w:rPr>
        <w:t>-</w:t>
      </w:r>
    </w:p>
    <w:p w14:paraId="0E74CCEB" w14:textId="77777777" w:rsidR="007600A2" w:rsidRPr="00045324" w:rsidRDefault="007600A2" w:rsidP="007600A2">
      <w:pPr>
        <w:jc w:val="center"/>
        <w:rPr>
          <w:b/>
        </w:rPr>
      </w:pPr>
      <w:r>
        <w:rPr>
          <w:b/>
          <w:bCs/>
          <w:lang w:val="nl-BE"/>
        </w:rPr>
        <w:t xml:space="preserve">Gemeente </w:t>
      </w:r>
    </w:p>
    <w:p w14:paraId="31E6093F" w14:textId="77777777" w:rsidR="007600A2" w:rsidRPr="004158CB" w:rsidRDefault="007600A2" w:rsidP="007600A2">
      <w:pPr>
        <w:jc w:val="center"/>
      </w:pPr>
      <w:r>
        <w:rPr>
          <w:lang w:val="nl-BE"/>
        </w:rPr>
        <w:t>-</w:t>
      </w:r>
    </w:p>
    <w:p w14:paraId="60FD805D" w14:textId="6C156527" w:rsidR="007600A2" w:rsidRPr="00FC28C7" w:rsidRDefault="007600A2" w:rsidP="00330E46">
      <w:pPr>
        <w:ind w:left="-851" w:right="-851"/>
        <w:jc w:val="center"/>
        <w:rPr>
          <w:b/>
          <w:bCs/>
          <w:lang w:val="nl-BE"/>
        </w:rPr>
      </w:pPr>
      <w:r>
        <w:rPr>
          <w:b/>
          <w:bCs/>
          <w:lang w:val="nl-BE"/>
        </w:rPr>
        <w:t xml:space="preserve">Openbaar onderzoek: </w:t>
      </w:r>
      <w:r w:rsidR="00FC28C7" w:rsidRPr="00FC28C7">
        <w:rPr>
          <w:b/>
          <w:bCs/>
          <w:lang w:val="nl-BE"/>
        </w:rPr>
        <w:t xml:space="preserve">Ontwerp voor het derde beheersplan voor de Waalse stroomgebiedsdistricten </w:t>
      </w:r>
      <w:r w:rsidR="00FC28C7">
        <w:rPr>
          <w:b/>
          <w:bCs/>
          <w:lang w:val="nl-BE"/>
        </w:rPr>
        <w:t>(</w:t>
      </w:r>
      <w:r w:rsidR="00F77F5F" w:rsidRPr="00FC28C7">
        <w:rPr>
          <w:b/>
          <w:bCs/>
          <w:lang w:val="nl-BE"/>
        </w:rPr>
        <w:t>2022-2027</w:t>
      </w:r>
      <w:r w:rsidR="00FC28C7">
        <w:rPr>
          <w:b/>
          <w:bCs/>
          <w:lang w:val="nl-BE"/>
        </w:rPr>
        <w:t>)</w:t>
      </w:r>
    </w:p>
    <w:p w14:paraId="78325EC0" w14:textId="77777777" w:rsidR="007600A2" w:rsidRPr="004158CB" w:rsidRDefault="007600A2" w:rsidP="007600A2">
      <w:pPr>
        <w:jc w:val="center"/>
      </w:pPr>
      <w:r>
        <w:rPr>
          <w:lang w:val="nl-BE"/>
        </w:rPr>
        <w:t>-</w:t>
      </w:r>
    </w:p>
    <w:p w14:paraId="3F69EC54" w14:textId="77777777" w:rsidR="007600A2" w:rsidRPr="004158CB" w:rsidRDefault="007600A2" w:rsidP="007600A2">
      <w:pPr>
        <w:jc w:val="center"/>
        <w:rPr>
          <w:b/>
        </w:rPr>
      </w:pPr>
      <w:r>
        <w:rPr>
          <w:b/>
          <w:bCs/>
          <w:lang w:val="nl-BE"/>
        </w:rPr>
        <w:t>Openbaar onderzoek</w:t>
      </w:r>
    </w:p>
    <w:p w14:paraId="5D9C20AA" w14:textId="77777777" w:rsidR="007600A2" w:rsidRPr="004158CB" w:rsidRDefault="007600A2" w:rsidP="007600A2">
      <w:pPr>
        <w:jc w:val="center"/>
      </w:pPr>
      <w:r>
        <w:rPr>
          <w:lang w:val="nl-BE"/>
        </w:rPr>
        <w:t>-</w:t>
      </w:r>
    </w:p>
    <w:p w14:paraId="499E04E8" w14:textId="1B0BF150" w:rsidR="007600A2" w:rsidRPr="009F3764" w:rsidRDefault="00FC28C7" w:rsidP="0061363C">
      <w:pPr>
        <w:ind w:left="-426" w:right="-709"/>
        <w:jc w:val="both"/>
        <w:rPr>
          <w:sz w:val="22"/>
          <w:szCs w:val="20"/>
        </w:rPr>
      </w:pPr>
      <w:r w:rsidRPr="00FC28C7">
        <w:rPr>
          <w:sz w:val="22"/>
          <w:szCs w:val="20"/>
          <w:lang w:val="nl-BE"/>
        </w:rPr>
        <w:t>Het college deelt de bevolking mee dat, in het kader van de Europese richtlijn (2000/60/EG) inzake geïntegreerd waterbeheer, het ontwerp van de derde van beheersplannen voor de Waalse stroomgebiedsdistricten (cyclus 2022-2027) op verzoek van de Waalse regering het voorwerp uitmaakt van een openbaar onderzoek.</w:t>
      </w:r>
    </w:p>
    <w:p w14:paraId="4E2F0861" w14:textId="77777777" w:rsidR="007600A2" w:rsidRPr="00355BB8" w:rsidRDefault="007600A2" w:rsidP="007600A2">
      <w:pPr>
        <w:ind w:left="-851" w:right="-993"/>
        <w:jc w:val="center"/>
        <w:rPr>
          <w:sz w:val="20"/>
          <w:szCs w:val="20"/>
        </w:rPr>
      </w:pPr>
    </w:p>
    <w:p w14:paraId="7D6151BE" w14:textId="77777777" w:rsidR="007600A2" w:rsidRPr="004158CB" w:rsidRDefault="007600A2" w:rsidP="007600A2">
      <w:pPr>
        <w:jc w:val="center"/>
        <w:rPr>
          <w:sz w:val="8"/>
          <w:szCs w:val="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900"/>
        <w:gridCol w:w="3338"/>
        <w:gridCol w:w="3437"/>
      </w:tblGrid>
      <w:tr w:rsidR="007600A2" w:rsidRPr="00355BB8" w14:paraId="2E02B966" w14:textId="77777777" w:rsidTr="00F77F5F">
        <w:tc>
          <w:tcPr>
            <w:tcW w:w="1532" w:type="dxa"/>
            <w:vAlign w:val="center"/>
          </w:tcPr>
          <w:p w14:paraId="1989E46E" w14:textId="77777777" w:rsidR="007600A2" w:rsidRPr="00355BB8" w:rsidRDefault="007600A2" w:rsidP="00C9739D">
            <w:pPr>
              <w:jc w:val="center"/>
              <w:rPr>
                <w:rFonts w:eastAsia="Calibri"/>
                <w:sz w:val="20"/>
                <w:szCs w:val="20"/>
              </w:rPr>
            </w:pPr>
            <w:r>
              <w:rPr>
                <w:rFonts w:eastAsia="Calibri"/>
                <w:sz w:val="20"/>
                <w:szCs w:val="20"/>
                <w:lang w:val="nl-BE"/>
              </w:rPr>
              <w:t>Publicatiedatum van de aanvraag</w:t>
            </w:r>
          </w:p>
        </w:tc>
        <w:tc>
          <w:tcPr>
            <w:tcW w:w="1900" w:type="dxa"/>
            <w:vAlign w:val="center"/>
          </w:tcPr>
          <w:p w14:paraId="5A0D13EB" w14:textId="77777777" w:rsidR="007600A2" w:rsidRPr="00355BB8" w:rsidRDefault="007600A2" w:rsidP="00C9739D">
            <w:pPr>
              <w:jc w:val="center"/>
              <w:rPr>
                <w:rFonts w:eastAsia="Calibri"/>
                <w:sz w:val="20"/>
                <w:szCs w:val="20"/>
              </w:rPr>
            </w:pPr>
            <w:r>
              <w:rPr>
                <w:rFonts w:eastAsia="Calibri"/>
                <w:sz w:val="20"/>
                <w:szCs w:val="20"/>
                <w:lang w:val="nl-BE"/>
              </w:rPr>
              <w:t>Openingsdatum van het onderzoek</w:t>
            </w:r>
          </w:p>
        </w:tc>
        <w:tc>
          <w:tcPr>
            <w:tcW w:w="3338" w:type="dxa"/>
            <w:vAlign w:val="center"/>
          </w:tcPr>
          <w:p w14:paraId="42C214E8" w14:textId="77777777" w:rsidR="007600A2" w:rsidRPr="00355BB8" w:rsidRDefault="007600A2" w:rsidP="00C9739D">
            <w:pPr>
              <w:jc w:val="center"/>
              <w:rPr>
                <w:rFonts w:eastAsia="Calibri"/>
                <w:sz w:val="20"/>
                <w:szCs w:val="20"/>
              </w:rPr>
            </w:pPr>
            <w:r>
              <w:rPr>
                <w:rFonts w:eastAsia="Calibri"/>
                <w:sz w:val="20"/>
                <w:szCs w:val="20"/>
                <w:lang w:val="nl-BE"/>
              </w:rPr>
              <w:t>Plaats, datum en tijdstip van afsluiting van het onderzoek</w:t>
            </w:r>
          </w:p>
        </w:tc>
        <w:tc>
          <w:tcPr>
            <w:tcW w:w="3437" w:type="dxa"/>
            <w:vAlign w:val="center"/>
          </w:tcPr>
          <w:p w14:paraId="2AA8EFC2" w14:textId="77777777" w:rsidR="007600A2" w:rsidRPr="00355BB8" w:rsidRDefault="007600A2" w:rsidP="00C9739D">
            <w:pPr>
              <w:jc w:val="center"/>
              <w:rPr>
                <w:rFonts w:eastAsia="Calibri"/>
                <w:sz w:val="20"/>
                <w:szCs w:val="20"/>
              </w:rPr>
            </w:pPr>
            <w:r>
              <w:rPr>
                <w:rFonts w:eastAsia="Calibri"/>
                <w:sz w:val="20"/>
                <w:szCs w:val="20"/>
                <w:lang w:val="nl-BE"/>
              </w:rPr>
              <w:t>Schriftelijke opmerkingen kunnen worden verstuurd naar:</w:t>
            </w:r>
          </w:p>
        </w:tc>
      </w:tr>
      <w:tr w:rsidR="007600A2" w:rsidRPr="00355BB8" w14:paraId="3D9D2EA6" w14:textId="77777777" w:rsidTr="00F77F5F">
        <w:tc>
          <w:tcPr>
            <w:tcW w:w="1532" w:type="dxa"/>
          </w:tcPr>
          <w:p w14:paraId="398F4251" w14:textId="77777777" w:rsidR="007600A2" w:rsidRPr="00355BB8" w:rsidRDefault="007600A2" w:rsidP="00C9739D">
            <w:pPr>
              <w:jc w:val="center"/>
              <w:rPr>
                <w:rFonts w:eastAsia="Calibri"/>
                <w:sz w:val="20"/>
                <w:szCs w:val="20"/>
              </w:rPr>
            </w:pPr>
          </w:p>
          <w:p w14:paraId="47EFE31C" w14:textId="77777777" w:rsidR="007600A2" w:rsidRPr="00355BB8" w:rsidRDefault="007600A2" w:rsidP="00C9739D">
            <w:pPr>
              <w:jc w:val="center"/>
              <w:rPr>
                <w:rFonts w:eastAsia="Calibri"/>
                <w:sz w:val="20"/>
                <w:szCs w:val="20"/>
              </w:rPr>
            </w:pPr>
          </w:p>
          <w:p w14:paraId="58E8802A" w14:textId="77777777" w:rsidR="007600A2" w:rsidRPr="00355BB8" w:rsidRDefault="007600A2" w:rsidP="00C9739D">
            <w:pPr>
              <w:jc w:val="center"/>
              <w:rPr>
                <w:rFonts w:eastAsia="Calibri"/>
                <w:sz w:val="20"/>
                <w:szCs w:val="20"/>
              </w:rPr>
            </w:pPr>
          </w:p>
        </w:tc>
        <w:tc>
          <w:tcPr>
            <w:tcW w:w="1900" w:type="dxa"/>
          </w:tcPr>
          <w:p w14:paraId="6A89A0AC" w14:textId="77777777" w:rsidR="007600A2" w:rsidRPr="00355BB8" w:rsidRDefault="007600A2" w:rsidP="00C9739D">
            <w:pPr>
              <w:jc w:val="center"/>
              <w:rPr>
                <w:rFonts w:eastAsia="Calibri"/>
                <w:sz w:val="20"/>
                <w:szCs w:val="20"/>
              </w:rPr>
            </w:pPr>
          </w:p>
          <w:p w14:paraId="5B373AF4" w14:textId="64E2CE4D" w:rsidR="007600A2" w:rsidRPr="00355BB8" w:rsidRDefault="00F77F5F" w:rsidP="00C9739D">
            <w:pPr>
              <w:jc w:val="center"/>
              <w:rPr>
                <w:rFonts w:eastAsia="Calibri"/>
                <w:b/>
                <w:sz w:val="20"/>
                <w:szCs w:val="20"/>
              </w:rPr>
            </w:pPr>
            <w:r w:rsidRPr="00746BB5">
              <w:rPr>
                <w:rFonts w:eastAsia="Calibri"/>
                <w:sz w:val="20"/>
                <w:szCs w:val="20"/>
              </w:rPr>
              <w:t xml:space="preserve">2 november 2022 </w:t>
            </w:r>
          </w:p>
        </w:tc>
        <w:tc>
          <w:tcPr>
            <w:tcW w:w="3338" w:type="dxa"/>
          </w:tcPr>
          <w:p w14:paraId="70DD811F" w14:textId="77777777" w:rsidR="007600A2" w:rsidRDefault="007600A2" w:rsidP="00C9739D">
            <w:pPr>
              <w:jc w:val="center"/>
              <w:rPr>
                <w:rFonts w:eastAsia="Calibri"/>
                <w:sz w:val="20"/>
                <w:szCs w:val="20"/>
              </w:rPr>
            </w:pPr>
          </w:p>
          <w:p w14:paraId="7CAF8455" w14:textId="6B613EFF" w:rsidR="009862F2" w:rsidRPr="00355BB8" w:rsidRDefault="00F77F5F" w:rsidP="00C9739D">
            <w:pPr>
              <w:jc w:val="center"/>
              <w:rPr>
                <w:rFonts w:eastAsia="Calibri"/>
                <w:sz w:val="20"/>
                <w:szCs w:val="20"/>
              </w:rPr>
            </w:pPr>
            <w:r w:rsidRPr="00F77F5F">
              <w:rPr>
                <w:rFonts w:eastAsia="Calibri"/>
                <w:sz w:val="20"/>
                <w:szCs w:val="20"/>
                <w:lang w:val="nl-BE"/>
              </w:rPr>
              <w:t>2 mei 2023 inclusief</w:t>
            </w:r>
          </w:p>
        </w:tc>
        <w:tc>
          <w:tcPr>
            <w:tcW w:w="3437" w:type="dxa"/>
          </w:tcPr>
          <w:p w14:paraId="7474BDAB" w14:textId="77777777" w:rsidR="007600A2" w:rsidRPr="00355BB8" w:rsidRDefault="007600A2" w:rsidP="00C9739D">
            <w:pPr>
              <w:jc w:val="center"/>
              <w:rPr>
                <w:rFonts w:eastAsia="Calibri"/>
                <w:sz w:val="20"/>
                <w:szCs w:val="20"/>
              </w:rPr>
            </w:pPr>
          </w:p>
        </w:tc>
      </w:tr>
    </w:tbl>
    <w:p w14:paraId="521374F0" w14:textId="77777777" w:rsidR="007600A2" w:rsidRPr="00355BB8" w:rsidRDefault="007600A2" w:rsidP="007600A2">
      <w:pPr>
        <w:rPr>
          <w:sz w:val="20"/>
          <w:szCs w:val="20"/>
        </w:rPr>
      </w:pPr>
    </w:p>
    <w:p w14:paraId="4F7A04D6" w14:textId="77777777" w:rsidR="007600A2" w:rsidRPr="0061363C" w:rsidRDefault="007600A2" w:rsidP="0061363C">
      <w:pPr>
        <w:pStyle w:val="Sansinterligne"/>
        <w:ind w:left="-426" w:right="-709"/>
        <w:jc w:val="both"/>
        <w:rPr>
          <w:rFonts w:ascii="Times New Roman" w:hAnsi="Times New Roman"/>
          <w:sz w:val="24"/>
          <w:szCs w:val="24"/>
        </w:rPr>
      </w:pPr>
      <w:r>
        <w:rPr>
          <w:rFonts w:ascii="Times New Roman" w:hAnsi="Times New Roman"/>
          <w:sz w:val="24"/>
          <w:szCs w:val="24"/>
          <w:lang w:val="nl-BE"/>
        </w:rPr>
        <w:t xml:space="preserve">Het dossier kan vanaf de datum van opening tot de datum van afsluiting van het onderzoek worden geraadpleegd. Dit kan elke werkdag tijdens de werkuren en op zaterdagochtend van XXXX tot XXXX OF één dag per week tot 20.00 uur op bovenstaand adres. </w:t>
      </w:r>
    </w:p>
    <w:p w14:paraId="171863EE" w14:textId="77777777" w:rsidR="007600A2" w:rsidRPr="0061363C" w:rsidRDefault="007600A2" w:rsidP="007600A2">
      <w:pPr>
        <w:pStyle w:val="Sansinterligne"/>
        <w:ind w:left="-426" w:right="-709"/>
        <w:jc w:val="center"/>
        <w:rPr>
          <w:rFonts w:ascii="Times New Roman" w:hAnsi="Times New Roman"/>
          <w:sz w:val="24"/>
          <w:szCs w:val="24"/>
        </w:rPr>
      </w:pPr>
    </w:p>
    <w:p w14:paraId="1DBE614D" w14:textId="0B607F5A" w:rsidR="007600A2" w:rsidRPr="0061363C" w:rsidRDefault="007600A2" w:rsidP="0061363C">
      <w:pPr>
        <w:pStyle w:val="Sansinterligne"/>
        <w:ind w:left="-426" w:right="-709"/>
        <w:jc w:val="both"/>
        <w:rPr>
          <w:rFonts w:ascii="Times New Roman" w:hAnsi="Times New Roman"/>
          <w:b/>
          <w:sz w:val="24"/>
          <w:szCs w:val="24"/>
        </w:rPr>
      </w:pPr>
      <w:r>
        <w:rPr>
          <w:rFonts w:ascii="Times New Roman" w:hAnsi="Times New Roman"/>
          <w:b/>
          <w:bCs/>
          <w:sz w:val="24"/>
          <w:szCs w:val="24"/>
          <w:lang w:val="nl-BE"/>
        </w:rPr>
        <w:t xml:space="preserve">De dossiers kunnen ook online worden geraadpleegd op </w:t>
      </w:r>
      <w:r w:rsidR="004E234C">
        <w:rPr>
          <w:b/>
          <w:bCs/>
        </w:rPr>
        <w:t>http://eau</w:t>
      </w:r>
      <w:r w:rsidR="004E234C" w:rsidRPr="00F3298A">
        <w:rPr>
          <w:b/>
          <w:bCs/>
        </w:rPr>
        <w:t>.wallonie.be</w:t>
      </w:r>
      <w:r>
        <w:rPr>
          <w:rFonts w:ascii="Times New Roman" w:hAnsi="Times New Roman"/>
          <w:b/>
          <w:bCs/>
          <w:sz w:val="24"/>
          <w:szCs w:val="24"/>
          <w:lang w:val="nl-BE"/>
        </w:rPr>
        <w:t xml:space="preserve"> </w:t>
      </w:r>
    </w:p>
    <w:p w14:paraId="2BA79786" w14:textId="77777777" w:rsidR="007600A2" w:rsidRPr="0061363C" w:rsidRDefault="007600A2" w:rsidP="007600A2">
      <w:pPr>
        <w:pStyle w:val="Sansinterligne"/>
        <w:ind w:left="-426" w:right="-709"/>
        <w:jc w:val="center"/>
        <w:rPr>
          <w:rFonts w:ascii="Times New Roman" w:hAnsi="Times New Roman"/>
          <w:sz w:val="24"/>
          <w:szCs w:val="24"/>
        </w:rPr>
      </w:pPr>
    </w:p>
    <w:p w14:paraId="576CAD45" w14:textId="77777777" w:rsidR="0061363C" w:rsidRPr="0061363C" w:rsidRDefault="007600A2" w:rsidP="0061363C">
      <w:pPr>
        <w:pStyle w:val="Sansinterligne"/>
        <w:ind w:left="-426" w:right="-709"/>
        <w:jc w:val="both"/>
        <w:rPr>
          <w:rFonts w:ascii="Times New Roman" w:hAnsi="Times New Roman"/>
          <w:sz w:val="24"/>
          <w:szCs w:val="24"/>
        </w:rPr>
      </w:pPr>
      <w:r>
        <w:rPr>
          <w:rFonts w:ascii="Times New Roman" w:hAnsi="Times New Roman"/>
          <w:sz w:val="24"/>
          <w:szCs w:val="24"/>
          <w:lang w:val="nl-BE"/>
        </w:rPr>
        <w:t>Als de raadpleging op een werkdag na 16.00 uur of op een zaterdagochtend plaatsvindt, moet de persoon die het dossier wil raadplegen uiterlijk 24 uur van tevoren een afspraak maken met XXXXX.</w:t>
      </w:r>
    </w:p>
    <w:p w14:paraId="7F4015BE" w14:textId="77777777" w:rsidR="0061363C" w:rsidRPr="0061363C" w:rsidRDefault="0061363C" w:rsidP="007600A2">
      <w:pPr>
        <w:pStyle w:val="Sansinterligne"/>
        <w:ind w:left="-426" w:right="-709"/>
        <w:jc w:val="center"/>
        <w:rPr>
          <w:rFonts w:ascii="Times New Roman" w:hAnsi="Times New Roman"/>
          <w:sz w:val="24"/>
          <w:szCs w:val="24"/>
        </w:rPr>
      </w:pPr>
    </w:p>
    <w:p w14:paraId="588F0685" w14:textId="522EC53B" w:rsidR="007600A2" w:rsidRPr="0061363C" w:rsidRDefault="007600A2" w:rsidP="0061363C">
      <w:pPr>
        <w:pStyle w:val="Sansinterligne"/>
        <w:ind w:left="-426" w:right="-709"/>
        <w:jc w:val="both"/>
        <w:rPr>
          <w:rFonts w:ascii="Times New Roman" w:hAnsi="Times New Roman"/>
          <w:sz w:val="24"/>
          <w:szCs w:val="24"/>
        </w:rPr>
      </w:pPr>
      <w:r>
        <w:rPr>
          <w:rFonts w:ascii="Times New Roman" w:hAnsi="Times New Roman"/>
          <w:sz w:val="24"/>
          <w:szCs w:val="24"/>
          <w:lang w:val="nl-BE"/>
        </w:rPr>
        <w:t xml:space="preserve">Mondelinge opmerkingen kunnen op afspraak worden overgemaakt. Dit gebeurt bij de milieuadviseur of, indien er geen milieuadviseur is, bij de hiertoe gemachtigde gemeenteambtenaar (zie kader hierboven). </w:t>
      </w:r>
      <w:r w:rsidR="00CF4DDC" w:rsidRPr="00CF4DDC">
        <w:rPr>
          <w:rFonts w:ascii="Times New Roman" w:hAnsi="Times New Roman"/>
          <w:sz w:val="24"/>
          <w:szCs w:val="24"/>
          <w:lang w:val="nl-BE"/>
        </w:rPr>
        <w:t>Mondelinge opmerkingen zullen ook worden verzameld tijdens de slotsessie die op XXX, om XXXh, op bovenstaand adres zal worden gehouden.</w:t>
      </w:r>
    </w:p>
    <w:p w14:paraId="01F9F6C2" w14:textId="77777777" w:rsidR="007600A2" w:rsidRPr="0061363C" w:rsidRDefault="007600A2" w:rsidP="007600A2">
      <w:pPr>
        <w:pStyle w:val="Sansinterligne"/>
        <w:ind w:left="-426" w:right="-709"/>
        <w:jc w:val="center"/>
        <w:rPr>
          <w:rFonts w:ascii="Times New Roman" w:hAnsi="Times New Roman"/>
          <w:sz w:val="24"/>
          <w:szCs w:val="24"/>
        </w:rPr>
      </w:pPr>
    </w:p>
    <w:p w14:paraId="6D7C2D2B" w14:textId="33AD6D21" w:rsidR="007600A2" w:rsidRPr="0061363C" w:rsidRDefault="007600A2" w:rsidP="51944FCA">
      <w:pPr>
        <w:pStyle w:val="Sansinterligne"/>
        <w:ind w:left="-426" w:right="-709"/>
        <w:jc w:val="center"/>
        <w:rPr>
          <w:rFonts w:ascii="Times New Roman" w:hAnsi="Times New Roman"/>
          <w:b/>
          <w:bCs/>
          <w:sz w:val="24"/>
          <w:szCs w:val="24"/>
        </w:rPr>
      </w:pPr>
      <w:r>
        <w:rPr>
          <w:rFonts w:ascii="Times New Roman" w:hAnsi="Times New Roman"/>
          <w:b/>
          <w:bCs/>
          <w:sz w:val="24"/>
          <w:szCs w:val="24"/>
          <w:lang w:val="nl-BE"/>
        </w:rPr>
        <w:t>Belanghebbenden kunnen hun opmerkingen online of per e-mail indienen en bij de WOD LNHM om een technische toelichting bij de projecten vragen:</w:t>
      </w:r>
    </w:p>
    <w:p w14:paraId="4FDDA968" w14:textId="77777777" w:rsidR="007600A2" w:rsidRPr="00355BB8" w:rsidRDefault="007600A2" w:rsidP="007600A2">
      <w:pPr>
        <w:pStyle w:val="Sansinterligne"/>
        <w:jc w:val="center"/>
        <w:rPr>
          <w:rFonts w:ascii="Times New Roman" w:hAnsi="Times New Roman"/>
          <w:sz w:val="20"/>
          <w:szCs w:val="20"/>
        </w:rPr>
      </w:pPr>
    </w:p>
    <w:tbl>
      <w:tblPr>
        <w:tblW w:w="5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tblGrid>
      <w:tr w:rsidR="00330E46" w:rsidRPr="00355BB8" w14:paraId="20E9909B" w14:textId="77777777" w:rsidTr="51944FCA">
        <w:trPr>
          <w:jc w:val="center"/>
        </w:trPr>
        <w:tc>
          <w:tcPr>
            <w:tcW w:w="5245" w:type="dxa"/>
            <w:vAlign w:val="center"/>
          </w:tcPr>
          <w:p w14:paraId="05B8E303" w14:textId="5DE009BD" w:rsidR="00330E46" w:rsidRPr="00CF4DDC" w:rsidRDefault="004E234C" w:rsidP="00642F78">
            <w:pPr>
              <w:spacing w:line="259" w:lineRule="auto"/>
              <w:jc w:val="center"/>
              <w:rPr>
                <w:b/>
                <w:bCs/>
                <w:sz w:val="20"/>
                <w:szCs w:val="20"/>
              </w:rPr>
            </w:pPr>
            <w:r w:rsidRPr="00CF4DDC">
              <w:rPr>
                <w:b/>
                <w:bCs/>
                <w:sz w:val="20"/>
                <w:szCs w:val="20"/>
                <w:lang w:val="nl-BE"/>
              </w:rPr>
              <w:t>Project van het derde Waalse beheersplannen 2022-2027</w:t>
            </w:r>
          </w:p>
        </w:tc>
      </w:tr>
      <w:tr w:rsidR="00330E46" w:rsidRPr="00355BB8" w14:paraId="61CC1994" w14:textId="77777777" w:rsidTr="51944FCA">
        <w:trPr>
          <w:jc w:val="center"/>
        </w:trPr>
        <w:tc>
          <w:tcPr>
            <w:tcW w:w="5245" w:type="dxa"/>
          </w:tcPr>
          <w:p w14:paraId="3B5D4BB9" w14:textId="527E5C1D" w:rsidR="00330E46" w:rsidRPr="00355BB8" w:rsidRDefault="00330E46" w:rsidP="00C9739D">
            <w:pPr>
              <w:jc w:val="center"/>
              <w:rPr>
                <w:rFonts w:eastAsia="Calibri"/>
                <w:sz w:val="20"/>
                <w:szCs w:val="20"/>
              </w:rPr>
            </w:pPr>
            <w:r>
              <w:rPr>
                <w:sz w:val="20"/>
                <w:szCs w:val="20"/>
                <w:lang w:val="nl-BE"/>
              </w:rPr>
              <w:t xml:space="preserve">Per e-mail: </w:t>
            </w:r>
            <w:r w:rsidR="004E234C">
              <w:rPr>
                <w:sz w:val="20"/>
                <w:szCs w:val="20"/>
                <w:lang w:val="nl-BE"/>
              </w:rPr>
              <w:t>eau</w:t>
            </w:r>
            <w:r>
              <w:rPr>
                <w:sz w:val="20"/>
                <w:szCs w:val="20"/>
                <w:lang w:val="nl-BE"/>
              </w:rPr>
              <w:t>@spw.wallonie.be of per post aan de Waalse Overheidsdienst</w:t>
            </w:r>
          </w:p>
          <w:p w14:paraId="052EC1A4" w14:textId="77777777" w:rsidR="00330E46" w:rsidRDefault="00330E46" w:rsidP="00C9739D">
            <w:pPr>
              <w:jc w:val="center"/>
              <w:rPr>
                <w:sz w:val="20"/>
                <w:szCs w:val="20"/>
              </w:rPr>
            </w:pPr>
            <w:r>
              <w:rPr>
                <w:sz w:val="20"/>
                <w:szCs w:val="20"/>
                <w:lang w:val="nl-BE"/>
              </w:rPr>
              <w:t xml:space="preserve">Secretariaat van de Directie Onbevaarbare Waterlopen, </w:t>
            </w:r>
          </w:p>
          <w:p w14:paraId="6DC7645A" w14:textId="34DC2101" w:rsidR="00330E46" w:rsidRPr="004A111F" w:rsidRDefault="00330E46" w:rsidP="00C9739D">
            <w:pPr>
              <w:jc w:val="center"/>
              <w:rPr>
                <w:rFonts w:eastAsia="Calibri"/>
                <w:sz w:val="20"/>
                <w:szCs w:val="20"/>
              </w:rPr>
            </w:pPr>
            <w:r>
              <w:rPr>
                <w:sz w:val="20"/>
                <w:szCs w:val="20"/>
                <w:lang w:val="nl-BE"/>
              </w:rPr>
              <w:t>WOD LNHM</w:t>
            </w:r>
          </w:p>
          <w:p w14:paraId="1561BE3E" w14:textId="77777777" w:rsidR="00330E46" w:rsidRPr="00355BB8" w:rsidRDefault="00330E46" w:rsidP="00C9739D">
            <w:pPr>
              <w:jc w:val="center"/>
              <w:rPr>
                <w:rFonts w:eastAsia="Calibri"/>
                <w:sz w:val="20"/>
                <w:szCs w:val="20"/>
              </w:rPr>
            </w:pPr>
            <w:r>
              <w:rPr>
                <w:rFonts w:eastAsia="Calibri"/>
                <w:sz w:val="20"/>
                <w:szCs w:val="20"/>
                <w:lang w:val="nl-BE"/>
              </w:rPr>
              <w:t>Avenue Prince de Liège, 7 - 5100 JAMBES</w:t>
            </w:r>
          </w:p>
        </w:tc>
      </w:tr>
    </w:tbl>
    <w:p w14:paraId="6DFE206C" w14:textId="77777777" w:rsidR="007600A2" w:rsidRPr="00355BB8" w:rsidRDefault="007600A2" w:rsidP="007600A2">
      <w:pPr>
        <w:rPr>
          <w:sz w:val="20"/>
          <w:szCs w:val="20"/>
        </w:rPr>
      </w:pPr>
    </w:p>
    <w:p w14:paraId="492ED162" w14:textId="13491C66" w:rsidR="007600A2" w:rsidRPr="00355BB8" w:rsidRDefault="007600A2" w:rsidP="007600A2">
      <w:pPr>
        <w:rPr>
          <w:sz w:val="20"/>
          <w:szCs w:val="20"/>
        </w:rPr>
      </w:pPr>
      <w:r>
        <w:rPr>
          <w:sz w:val="20"/>
          <w:szCs w:val="20"/>
          <w:lang w:val="nl-BE"/>
        </w:rPr>
        <w:t>xx/xx/202</w:t>
      </w:r>
      <w:r w:rsidR="004E234C">
        <w:rPr>
          <w:sz w:val="20"/>
          <w:szCs w:val="20"/>
          <w:lang w:val="nl-BE"/>
        </w:rPr>
        <w:t>2</w:t>
      </w:r>
      <w:r>
        <w:rPr>
          <w:sz w:val="20"/>
          <w:szCs w:val="20"/>
          <w:lang w:val="nl-BE"/>
        </w:rPr>
        <w:t>.</w:t>
      </w:r>
    </w:p>
    <w:p w14:paraId="24238A13" w14:textId="77777777" w:rsidR="007600A2" w:rsidRPr="00355BB8" w:rsidRDefault="007600A2" w:rsidP="007600A2">
      <w:pPr>
        <w:jc w:val="center"/>
        <w:rPr>
          <w:sz w:val="20"/>
          <w:szCs w:val="20"/>
        </w:rPr>
      </w:pPr>
      <w:r>
        <w:rPr>
          <w:sz w:val="20"/>
          <w:szCs w:val="20"/>
          <w:lang w:val="nl-BE"/>
        </w:rPr>
        <w:t>Het college,</w:t>
      </w:r>
    </w:p>
    <w:p w14:paraId="0274BCD8" w14:textId="77777777" w:rsidR="007600A2" w:rsidRPr="00355BB8" w:rsidRDefault="007600A2" w:rsidP="007600A2">
      <w:pPr>
        <w:ind w:left="-567" w:right="-567"/>
        <w:jc w:val="center"/>
        <w:rPr>
          <w:sz w:val="20"/>
          <w:szCs w:val="20"/>
        </w:rPr>
      </w:pPr>
      <w:r>
        <w:rPr>
          <w:sz w:val="20"/>
          <w:szCs w:val="20"/>
          <w:lang w:val="nl-BE"/>
        </w:rPr>
        <w:t xml:space="preserve">Algemeen directeur </w:t>
      </w:r>
      <w:r>
        <w:rPr>
          <w:sz w:val="20"/>
          <w:szCs w:val="20"/>
          <w:lang w:val="nl-BE"/>
        </w:rPr>
        <w:tab/>
      </w:r>
      <w:r>
        <w:rPr>
          <w:sz w:val="20"/>
          <w:szCs w:val="20"/>
          <w:lang w:val="nl-BE"/>
        </w:rPr>
        <w:tab/>
        <w:t xml:space="preserve">                         </w:t>
      </w:r>
      <w:r>
        <w:rPr>
          <w:sz w:val="20"/>
          <w:szCs w:val="20"/>
          <w:lang w:val="nl-BE"/>
        </w:rPr>
        <w:tab/>
      </w:r>
      <w:r>
        <w:rPr>
          <w:sz w:val="20"/>
          <w:szCs w:val="20"/>
          <w:lang w:val="nl-BE"/>
        </w:rPr>
        <w:tab/>
        <w:t xml:space="preserve">           De burgemeester,</w:t>
      </w:r>
    </w:p>
    <w:p w14:paraId="537D57F3" w14:textId="77777777" w:rsidR="007600A2" w:rsidRPr="00355BB8" w:rsidRDefault="007600A2" w:rsidP="007600A2">
      <w:pPr>
        <w:ind w:left="-567" w:right="-567"/>
        <w:jc w:val="center"/>
        <w:rPr>
          <w:sz w:val="20"/>
          <w:szCs w:val="20"/>
        </w:rPr>
      </w:pPr>
    </w:p>
    <w:p w14:paraId="4D2BF9A2" w14:textId="77777777" w:rsidR="007600A2" w:rsidRPr="00355BB8" w:rsidRDefault="007600A2" w:rsidP="00F32839">
      <w:pPr>
        <w:ind w:right="-567"/>
        <w:rPr>
          <w:sz w:val="20"/>
          <w:szCs w:val="20"/>
        </w:rPr>
      </w:pPr>
    </w:p>
    <w:p w14:paraId="2B148967" w14:textId="77777777" w:rsidR="007600A2" w:rsidRPr="00355BB8" w:rsidRDefault="007600A2" w:rsidP="007600A2">
      <w:pPr>
        <w:ind w:left="-567" w:right="-567"/>
        <w:jc w:val="center"/>
        <w:rPr>
          <w:sz w:val="20"/>
          <w:szCs w:val="20"/>
        </w:rPr>
      </w:pPr>
      <w:r>
        <w:rPr>
          <w:sz w:val="20"/>
          <w:szCs w:val="20"/>
          <w:lang w:val="nl-BE"/>
        </w:rPr>
        <w:t xml:space="preserve">     </w:t>
      </w:r>
      <w:r>
        <w:rPr>
          <w:sz w:val="20"/>
          <w:szCs w:val="20"/>
          <w:lang w:val="nl-BE"/>
        </w:rPr>
        <w:tab/>
      </w:r>
      <w:r>
        <w:rPr>
          <w:sz w:val="20"/>
          <w:szCs w:val="20"/>
          <w:lang w:val="nl-BE"/>
        </w:rPr>
        <w:tab/>
      </w:r>
      <w:r>
        <w:rPr>
          <w:sz w:val="20"/>
          <w:szCs w:val="20"/>
          <w:lang w:val="nl-BE"/>
        </w:rPr>
        <w:tab/>
      </w:r>
      <w:r>
        <w:rPr>
          <w:sz w:val="20"/>
          <w:szCs w:val="20"/>
          <w:lang w:val="nl-BE"/>
        </w:rPr>
        <w:tab/>
      </w:r>
    </w:p>
    <w:p w14:paraId="4DE80E2E" w14:textId="31BD6FEA" w:rsidR="0061363C" w:rsidRPr="0061363C" w:rsidRDefault="0061363C" w:rsidP="0061363C">
      <w:pPr>
        <w:ind w:left="-426" w:right="-709"/>
        <w:jc w:val="both"/>
        <w:rPr>
          <w:sz w:val="18"/>
          <w:szCs w:val="18"/>
        </w:rPr>
      </w:pPr>
      <w:r>
        <w:rPr>
          <w:sz w:val="18"/>
          <w:szCs w:val="18"/>
          <w:lang w:val="nl-BE"/>
        </w:rPr>
        <w:t xml:space="preserve">Op initiatief van de Waalse Regering worden deze projecten van categorie A.2. onderworpen aan een openbaar onderzoek krachtens de artikelen D. 28 van boek II van het Milieuwetboek, dat het Waterwetboek bevat, en D. 29-1 </w:t>
      </w:r>
      <w:r w:rsidR="002155F6" w:rsidRPr="002155F6">
        <w:rPr>
          <w:sz w:val="18"/>
          <w:szCs w:val="18"/>
          <w:lang w:val="nl-BE"/>
        </w:rPr>
        <w:t xml:space="preserve">en volgende </w:t>
      </w:r>
      <w:r>
        <w:rPr>
          <w:sz w:val="18"/>
          <w:szCs w:val="18"/>
          <w:lang w:val="nl-BE"/>
        </w:rPr>
        <w:t>van boek I van het Milieuwetboek. Krachtens artikel D. 53 van boek I van het Milieuwetboek werden de projecten eveneens aan een milieueffectenbeoordeling onderworpen.</w:t>
      </w:r>
    </w:p>
    <w:sectPr w:rsidR="0061363C" w:rsidRPr="0061363C" w:rsidSect="00EF2A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2518" w14:textId="77777777" w:rsidR="0056073B" w:rsidRDefault="0056073B" w:rsidP="00D10FA7">
      <w:r>
        <w:separator/>
      </w:r>
    </w:p>
  </w:endnote>
  <w:endnote w:type="continuationSeparator" w:id="0">
    <w:p w14:paraId="02A81E63" w14:textId="77777777" w:rsidR="0056073B" w:rsidRDefault="0056073B" w:rsidP="00D1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D88B" w14:textId="77777777" w:rsidR="0056073B" w:rsidRDefault="0056073B" w:rsidP="00D10FA7">
      <w:r>
        <w:separator/>
      </w:r>
    </w:p>
  </w:footnote>
  <w:footnote w:type="continuationSeparator" w:id="0">
    <w:p w14:paraId="4BA2236B" w14:textId="77777777" w:rsidR="0056073B" w:rsidRDefault="0056073B" w:rsidP="00D1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6BF6"/>
    <w:multiLevelType w:val="hybridMultilevel"/>
    <w:tmpl w:val="9D569626"/>
    <w:lvl w:ilvl="0" w:tplc="79869968">
      <w:numFmt w:val="bullet"/>
      <w:lvlText w:val="-"/>
      <w:lvlJc w:val="left"/>
      <w:pPr>
        <w:ind w:left="-491" w:hanging="360"/>
      </w:pPr>
      <w:rPr>
        <w:rFonts w:ascii="Times New Roman" w:eastAsia="Times New Roman" w:hAnsi="Times New Roman" w:cs="Times New Roman"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num w:numId="1" w16cid:durableId="1703162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A2"/>
    <w:rsid w:val="0000129B"/>
    <w:rsid w:val="00012D91"/>
    <w:rsid w:val="000166F1"/>
    <w:rsid w:val="00022408"/>
    <w:rsid w:val="00023943"/>
    <w:rsid w:val="00024DF6"/>
    <w:rsid w:val="00027B9C"/>
    <w:rsid w:val="0003353C"/>
    <w:rsid w:val="00035569"/>
    <w:rsid w:val="000400A6"/>
    <w:rsid w:val="00054871"/>
    <w:rsid w:val="00057890"/>
    <w:rsid w:val="00087099"/>
    <w:rsid w:val="00094678"/>
    <w:rsid w:val="000946A6"/>
    <w:rsid w:val="000951C6"/>
    <w:rsid w:val="000A139E"/>
    <w:rsid w:val="000A1F2E"/>
    <w:rsid w:val="000A78C6"/>
    <w:rsid w:val="000A79AA"/>
    <w:rsid w:val="000A7A37"/>
    <w:rsid w:val="000C05DF"/>
    <w:rsid w:val="000D45B1"/>
    <w:rsid w:val="000D660F"/>
    <w:rsid w:val="0010014A"/>
    <w:rsid w:val="001012FF"/>
    <w:rsid w:val="00101B22"/>
    <w:rsid w:val="0010692E"/>
    <w:rsid w:val="0011283C"/>
    <w:rsid w:val="0011394C"/>
    <w:rsid w:val="00116985"/>
    <w:rsid w:val="001242EF"/>
    <w:rsid w:val="0013387A"/>
    <w:rsid w:val="001378DB"/>
    <w:rsid w:val="0014541D"/>
    <w:rsid w:val="00151874"/>
    <w:rsid w:val="00170208"/>
    <w:rsid w:val="00173DE5"/>
    <w:rsid w:val="00191936"/>
    <w:rsid w:val="00196E73"/>
    <w:rsid w:val="001A1795"/>
    <w:rsid w:val="001B1CFD"/>
    <w:rsid w:val="001B3C11"/>
    <w:rsid w:val="001B58C2"/>
    <w:rsid w:val="001C4F2E"/>
    <w:rsid w:val="001C5DBF"/>
    <w:rsid w:val="001E2487"/>
    <w:rsid w:val="001E334E"/>
    <w:rsid w:val="001E3FDB"/>
    <w:rsid w:val="001F0B29"/>
    <w:rsid w:val="0020407C"/>
    <w:rsid w:val="00205AA5"/>
    <w:rsid w:val="00205F0C"/>
    <w:rsid w:val="00206312"/>
    <w:rsid w:val="002155F6"/>
    <w:rsid w:val="00223281"/>
    <w:rsid w:val="00225322"/>
    <w:rsid w:val="00233D02"/>
    <w:rsid w:val="00245FD9"/>
    <w:rsid w:val="002500C4"/>
    <w:rsid w:val="00250308"/>
    <w:rsid w:val="0025389E"/>
    <w:rsid w:val="002566CE"/>
    <w:rsid w:val="002578DB"/>
    <w:rsid w:val="00261229"/>
    <w:rsid w:val="002628FB"/>
    <w:rsid w:val="00262F1D"/>
    <w:rsid w:val="00265A5C"/>
    <w:rsid w:val="0026704A"/>
    <w:rsid w:val="00275A1E"/>
    <w:rsid w:val="00275D09"/>
    <w:rsid w:val="0029179C"/>
    <w:rsid w:val="00291810"/>
    <w:rsid w:val="002941BE"/>
    <w:rsid w:val="00295006"/>
    <w:rsid w:val="00296FEA"/>
    <w:rsid w:val="002A3BAE"/>
    <w:rsid w:val="002B3BF2"/>
    <w:rsid w:val="002C29B8"/>
    <w:rsid w:val="002C44DF"/>
    <w:rsid w:val="002D0543"/>
    <w:rsid w:val="002D0E2B"/>
    <w:rsid w:val="002E11D2"/>
    <w:rsid w:val="0030102F"/>
    <w:rsid w:val="003042BE"/>
    <w:rsid w:val="00312A79"/>
    <w:rsid w:val="00330E46"/>
    <w:rsid w:val="0033103C"/>
    <w:rsid w:val="0035010F"/>
    <w:rsid w:val="00355417"/>
    <w:rsid w:val="0036124B"/>
    <w:rsid w:val="00367049"/>
    <w:rsid w:val="00367D08"/>
    <w:rsid w:val="003713CC"/>
    <w:rsid w:val="00376D8F"/>
    <w:rsid w:val="00391C74"/>
    <w:rsid w:val="003B04E8"/>
    <w:rsid w:val="003B396C"/>
    <w:rsid w:val="003C0AA2"/>
    <w:rsid w:val="003E0DEF"/>
    <w:rsid w:val="003E6B7C"/>
    <w:rsid w:val="003F0869"/>
    <w:rsid w:val="003F2E6C"/>
    <w:rsid w:val="003F6191"/>
    <w:rsid w:val="004068AC"/>
    <w:rsid w:val="00410DA2"/>
    <w:rsid w:val="00417F06"/>
    <w:rsid w:val="00424061"/>
    <w:rsid w:val="00424C25"/>
    <w:rsid w:val="00426D50"/>
    <w:rsid w:val="0043699C"/>
    <w:rsid w:val="004446AF"/>
    <w:rsid w:val="00447267"/>
    <w:rsid w:val="00466EB0"/>
    <w:rsid w:val="0047153A"/>
    <w:rsid w:val="00474C15"/>
    <w:rsid w:val="004759C6"/>
    <w:rsid w:val="00487F60"/>
    <w:rsid w:val="004C5354"/>
    <w:rsid w:val="004C5B59"/>
    <w:rsid w:val="004D58FB"/>
    <w:rsid w:val="004E198E"/>
    <w:rsid w:val="004E234C"/>
    <w:rsid w:val="004F1099"/>
    <w:rsid w:val="004F3E98"/>
    <w:rsid w:val="004F6632"/>
    <w:rsid w:val="00516EC5"/>
    <w:rsid w:val="005348D1"/>
    <w:rsid w:val="005425F7"/>
    <w:rsid w:val="00542A84"/>
    <w:rsid w:val="00542D43"/>
    <w:rsid w:val="005525A6"/>
    <w:rsid w:val="005533BC"/>
    <w:rsid w:val="005533F0"/>
    <w:rsid w:val="0056073B"/>
    <w:rsid w:val="00561C1A"/>
    <w:rsid w:val="005621C7"/>
    <w:rsid w:val="00562488"/>
    <w:rsid w:val="0056556B"/>
    <w:rsid w:val="00572D40"/>
    <w:rsid w:val="00597A30"/>
    <w:rsid w:val="005C4F55"/>
    <w:rsid w:val="005C52D2"/>
    <w:rsid w:val="005D2570"/>
    <w:rsid w:val="005D777C"/>
    <w:rsid w:val="005E3741"/>
    <w:rsid w:val="005E431B"/>
    <w:rsid w:val="005F405A"/>
    <w:rsid w:val="006135FE"/>
    <w:rsid w:val="0061363C"/>
    <w:rsid w:val="006141DB"/>
    <w:rsid w:val="006157D9"/>
    <w:rsid w:val="00642F78"/>
    <w:rsid w:val="0064529B"/>
    <w:rsid w:val="0065497F"/>
    <w:rsid w:val="00665500"/>
    <w:rsid w:val="00665E39"/>
    <w:rsid w:val="00671531"/>
    <w:rsid w:val="00673F74"/>
    <w:rsid w:val="006827F4"/>
    <w:rsid w:val="006863E2"/>
    <w:rsid w:val="00690235"/>
    <w:rsid w:val="00693A24"/>
    <w:rsid w:val="00693F41"/>
    <w:rsid w:val="006B014C"/>
    <w:rsid w:val="006B4361"/>
    <w:rsid w:val="006C546E"/>
    <w:rsid w:val="006D252A"/>
    <w:rsid w:val="006F1C7D"/>
    <w:rsid w:val="006F7BD3"/>
    <w:rsid w:val="0071139D"/>
    <w:rsid w:val="007114E8"/>
    <w:rsid w:val="00714657"/>
    <w:rsid w:val="00714E78"/>
    <w:rsid w:val="00717A36"/>
    <w:rsid w:val="00721014"/>
    <w:rsid w:val="00725B94"/>
    <w:rsid w:val="00734ECD"/>
    <w:rsid w:val="00744988"/>
    <w:rsid w:val="007540E7"/>
    <w:rsid w:val="007600A2"/>
    <w:rsid w:val="00760E8A"/>
    <w:rsid w:val="00785B6A"/>
    <w:rsid w:val="00787094"/>
    <w:rsid w:val="00790FAF"/>
    <w:rsid w:val="007912A4"/>
    <w:rsid w:val="007B10E8"/>
    <w:rsid w:val="007B2B42"/>
    <w:rsid w:val="007B442F"/>
    <w:rsid w:val="007B75AC"/>
    <w:rsid w:val="007B7FA7"/>
    <w:rsid w:val="007C7DA2"/>
    <w:rsid w:val="007CF787"/>
    <w:rsid w:val="007D66B4"/>
    <w:rsid w:val="007E023C"/>
    <w:rsid w:val="007E58C0"/>
    <w:rsid w:val="007F0B76"/>
    <w:rsid w:val="007F4133"/>
    <w:rsid w:val="00802C4A"/>
    <w:rsid w:val="008049FB"/>
    <w:rsid w:val="008059F5"/>
    <w:rsid w:val="00821619"/>
    <w:rsid w:val="008305B5"/>
    <w:rsid w:val="00833376"/>
    <w:rsid w:val="00834391"/>
    <w:rsid w:val="00834783"/>
    <w:rsid w:val="00835F20"/>
    <w:rsid w:val="00844AE8"/>
    <w:rsid w:val="00846916"/>
    <w:rsid w:val="0084780D"/>
    <w:rsid w:val="0085085D"/>
    <w:rsid w:val="00864FA4"/>
    <w:rsid w:val="008714B9"/>
    <w:rsid w:val="0087698A"/>
    <w:rsid w:val="00883F0D"/>
    <w:rsid w:val="008850FD"/>
    <w:rsid w:val="00892788"/>
    <w:rsid w:val="008A2AB1"/>
    <w:rsid w:val="008A6C98"/>
    <w:rsid w:val="008B5C3E"/>
    <w:rsid w:val="008B6906"/>
    <w:rsid w:val="008B6A23"/>
    <w:rsid w:val="008B7CF6"/>
    <w:rsid w:val="008C04C2"/>
    <w:rsid w:val="008C121B"/>
    <w:rsid w:val="008C3B54"/>
    <w:rsid w:val="008E6B6B"/>
    <w:rsid w:val="008F49CE"/>
    <w:rsid w:val="008F589D"/>
    <w:rsid w:val="008F629F"/>
    <w:rsid w:val="00912207"/>
    <w:rsid w:val="00914A85"/>
    <w:rsid w:val="009300B0"/>
    <w:rsid w:val="009418AB"/>
    <w:rsid w:val="00943073"/>
    <w:rsid w:val="00944B11"/>
    <w:rsid w:val="009509FF"/>
    <w:rsid w:val="009511DE"/>
    <w:rsid w:val="00955456"/>
    <w:rsid w:val="00961199"/>
    <w:rsid w:val="0096373C"/>
    <w:rsid w:val="00965C5E"/>
    <w:rsid w:val="009703BC"/>
    <w:rsid w:val="009862F2"/>
    <w:rsid w:val="0099256A"/>
    <w:rsid w:val="009934C5"/>
    <w:rsid w:val="009A25CF"/>
    <w:rsid w:val="009A2906"/>
    <w:rsid w:val="009B30AC"/>
    <w:rsid w:val="009D2AED"/>
    <w:rsid w:val="009E3AEA"/>
    <w:rsid w:val="009F1C40"/>
    <w:rsid w:val="00A1410F"/>
    <w:rsid w:val="00A23C89"/>
    <w:rsid w:val="00A25FCE"/>
    <w:rsid w:val="00A32A87"/>
    <w:rsid w:val="00A460C6"/>
    <w:rsid w:val="00A7258B"/>
    <w:rsid w:val="00A94288"/>
    <w:rsid w:val="00A97C66"/>
    <w:rsid w:val="00AA0ADA"/>
    <w:rsid w:val="00AA7639"/>
    <w:rsid w:val="00AC60C9"/>
    <w:rsid w:val="00AE0C4F"/>
    <w:rsid w:val="00AE376B"/>
    <w:rsid w:val="00AF2C59"/>
    <w:rsid w:val="00AF3868"/>
    <w:rsid w:val="00B003D9"/>
    <w:rsid w:val="00B01AA8"/>
    <w:rsid w:val="00B03101"/>
    <w:rsid w:val="00B13E2A"/>
    <w:rsid w:val="00B14C15"/>
    <w:rsid w:val="00B228D7"/>
    <w:rsid w:val="00B25E1F"/>
    <w:rsid w:val="00B26C8E"/>
    <w:rsid w:val="00B40139"/>
    <w:rsid w:val="00B708E4"/>
    <w:rsid w:val="00B73BAA"/>
    <w:rsid w:val="00B80158"/>
    <w:rsid w:val="00B818EB"/>
    <w:rsid w:val="00B86879"/>
    <w:rsid w:val="00B92502"/>
    <w:rsid w:val="00B94717"/>
    <w:rsid w:val="00BA01CD"/>
    <w:rsid w:val="00BA5C73"/>
    <w:rsid w:val="00BB6107"/>
    <w:rsid w:val="00BB75A0"/>
    <w:rsid w:val="00BC07C8"/>
    <w:rsid w:val="00BC1C28"/>
    <w:rsid w:val="00BC3EB2"/>
    <w:rsid w:val="00BC4269"/>
    <w:rsid w:val="00BC77C4"/>
    <w:rsid w:val="00BD2EB0"/>
    <w:rsid w:val="00BD6EC5"/>
    <w:rsid w:val="00BE7BF7"/>
    <w:rsid w:val="00C06B09"/>
    <w:rsid w:val="00C11493"/>
    <w:rsid w:val="00C20963"/>
    <w:rsid w:val="00C21821"/>
    <w:rsid w:val="00C21C6D"/>
    <w:rsid w:val="00C222BC"/>
    <w:rsid w:val="00C23CEE"/>
    <w:rsid w:val="00C25EDA"/>
    <w:rsid w:val="00C34664"/>
    <w:rsid w:val="00C3765A"/>
    <w:rsid w:val="00C4656C"/>
    <w:rsid w:val="00C6386F"/>
    <w:rsid w:val="00C76543"/>
    <w:rsid w:val="00C921E9"/>
    <w:rsid w:val="00C976B3"/>
    <w:rsid w:val="00CA4A48"/>
    <w:rsid w:val="00CB0C61"/>
    <w:rsid w:val="00CC3A3D"/>
    <w:rsid w:val="00CC50B0"/>
    <w:rsid w:val="00CD21F0"/>
    <w:rsid w:val="00CD2FB1"/>
    <w:rsid w:val="00CD50EB"/>
    <w:rsid w:val="00CE058D"/>
    <w:rsid w:val="00CE42A2"/>
    <w:rsid w:val="00CE7198"/>
    <w:rsid w:val="00CF4DDC"/>
    <w:rsid w:val="00CF7EE3"/>
    <w:rsid w:val="00D0120E"/>
    <w:rsid w:val="00D02355"/>
    <w:rsid w:val="00D03F76"/>
    <w:rsid w:val="00D069E4"/>
    <w:rsid w:val="00D06EBC"/>
    <w:rsid w:val="00D10FA7"/>
    <w:rsid w:val="00D11083"/>
    <w:rsid w:val="00D5198F"/>
    <w:rsid w:val="00D54C16"/>
    <w:rsid w:val="00D6584E"/>
    <w:rsid w:val="00D7450D"/>
    <w:rsid w:val="00D812C0"/>
    <w:rsid w:val="00D862E7"/>
    <w:rsid w:val="00D87CBC"/>
    <w:rsid w:val="00D91D13"/>
    <w:rsid w:val="00D96805"/>
    <w:rsid w:val="00DA2364"/>
    <w:rsid w:val="00DA3AEC"/>
    <w:rsid w:val="00DA4F2D"/>
    <w:rsid w:val="00DA5573"/>
    <w:rsid w:val="00DB2AED"/>
    <w:rsid w:val="00DB404A"/>
    <w:rsid w:val="00DB4690"/>
    <w:rsid w:val="00DB5A3C"/>
    <w:rsid w:val="00DC16CF"/>
    <w:rsid w:val="00DC30F5"/>
    <w:rsid w:val="00DD4F08"/>
    <w:rsid w:val="00DD62C9"/>
    <w:rsid w:val="00DE5009"/>
    <w:rsid w:val="00DF1D2A"/>
    <w:rsid w:val="00DF75EF"/>
    <w:rsid w:val="00E17FE7"/>
    <w:rsid w:val="00E22E27"/>
    <w:rsid w:val="00E3043E"/>
    <w:rsid w:val="00E403C8"/>
    <w:rsid w:val="00E43790"/>
    <w:rsid w:val="00E4792B"/>
    <w:rsid w:val="00E54B20"/>
    <w:rsid w:val="00E60922"/>
    <w:rsid w:val="00E65627"/>
    <w:rsid w:val="00E777D7"/>
    <w:rsid w:val="00E81941"/>
    <w:rsid w:val="00E86836"/>
    <w:rsid w:val="00E86F1A"/>
    <w:rsid w:val="00E96A8D"/>
    <w:rsid w:val="00EF2A43"/>
    <w:rsid w:val="00F07D29"/>
    <w:rsid w:val="00F14FB0"/>
    <w:rsid w:val="00F160EA"/>
    <w:rsid w:val="00F32839"/>
    <w:rsid w:val="00F34E4C"/>
    <w:rsid w:val="00F36BEB"/>
    <w:rsid w:val="00F41DB4"/>
    <w:rsid w:val="00F5293D"/>
    <w:rsid w:val="00F57E77"/>
    <w:rsid w:val="00F70E58"/>
    <w:rsid w:val="00F748AD"/>
    <w:rsid w:val="00F77F5F"/>
    <w:rsid w:val="00FA17A9"/>
    <w:rsid w:val="00FA2EA7"/>
    <w:rsid w:val="00FA487C"/>
    <w:rsid w:val="00FB280D"/>
    <w:rsid w:val="00FB6B32"/>
    <w:rsid w:val="00FC1434"/>
    <w:rsid w:val="00FC28C7"/>
    <w:rsid w:val="00FE19FD"/>
    <w:rsid w:val="00FE6096"/>
    <w:rsid w:val="00FE6AC4"/>
    <w:rsid w:val="1737AE0E"/>
    <w:rsid w:val="4B8AE847"/>
    <w:rsid w:val="515C350A"/>
    <w:rsid w:val="51944FCA"/>
    <w:rsid w:val="6AAF21D4"/>
    <w:rsid w:val="7804E92C"/>
    <w:rsid w:val="7A7CE7BA"/>
    <w:rsid w:val="7BEFA2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284ED"/>
  <w15:docId w15:val="{82132BDA-D572-4458-BFDC-9A164DD7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00" w:after="100"/>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0A2"/>
    <w:pPr>
      <w:spacing w:before="0" w:after="0"/>
      <w:ind w:left="0"/>
      <w:jc w:val="left"/>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600A2"/>
    <w:pPr>
      <w:spacing w:before="0" w:after="0"/>
      <w:ind w:left="0"/>
      <w:jc w:val="left"/>
    </w:pPr>
    <w:rPr>
      <w:rFonts w:ascii="Calibri" w:eastAsia="Calibri" w:hAnsi="Calibri" w:cs="Times New Roman"/>
      <w:lang w:val="fr-FR"/>
    </w:rPr>
  </w:style>
  <w:style w:type="character" w:styleId="Lienhypertexte">
    <w:name w:val="Hyperlink"/>
    <w:basedOn w:val="Policepardfaut"/>
    <w:rsid w:val="007600A2"/>
    <w:rPr>
      <w:color w:val="0000FF"/>
      <w:u w:val="single"/>
    </w:rPr>
  </w:style>
  <w:style w:type="character" w:customStyle="1" w:styleId="st1">
    <w:name w:val="st1"/>
    <w:basedOn w:val="Policepardfaut"/>
    <w:rsid w:val="007600A2"/>
  </w:style>
  <w:style w:type="paragraph" w:styleId="Textedebulles">
    <w:name w:val="Balloon Text"/>
    <w:basedOn w:val="Normal"/>
    <w:link w:val="TextedebullesCar"/>
    <w:uiPriority w:val="99"/>
    <w:semiHidden/>
    <w:unhideWhenUsed/>
    <w:rsid w:val="0061363C"/>
    <w:rPr>
      <w:rFonts w:ascii="Tahoma" w:hAnsi="Tahoma" w:cs="Tahoma"/>
      <w:sz w:val="16"/>
      <w:szCs w:val="16"/>
    </w:rPr>
  </w:style>
  <w:style w:type="character" w:customStyle="1" w:styleId="TextedebullesCar">
    <w:name w:val="Texte de bulles Car"/>
    <w:basedOn w:val="Policepardfaut"/>
    <w:link w:val="Textedebulles"/>
    <w:uiPriority w:val="99"/>
    <w:semiHidden/>
    <w:rsid w:val="0061363C"/>
    <w:rPr>
      <w:rFonts w:ascii="Tahoma" w:eastAsia="Times New Roman" w:hAnsi="Tahoma" w:cs="Tahoma"/>
      <w:sz w:val="16"/>
      <w:szCs w:val="16"/>
      <w:lang w:val="fr-FR" w:eastAsia="fr-FR"/>
    </w:rPr>
  </w:style>
  <w:style w:type="character" w:styleId="Mentionnonrsolue">
    <w:name w:val="Unresolved Mention"/>
    <w:basedOn w:val="Policepardfaut"/>
    <w:uiPriority w:val="99"/>
    <w:semiHidden/>
    <w:unhideWhenUsed/>
    <w:rsid w:val="00330E46"/>
    <w:rPr>
      <w:color w:val="605E5C"/>
      <w:shd w:val="clear" w:color="auto" w:fill="E1DFDD"/>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val="fr-FR"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FE6AC4"/>
    <w:rPr>
      <w:b/>
      <w:bCs/>
    </w:rPr>
  </w:style>
  <w:style w:type="character" w:customStyle="1" w:styleId="ObjetducommentaireCar">
    <w:name w:val="Objet du commentaire Car"/>
    <w:basedOn w:val="CommentaireCar"/>
    <w:link w:val="Objetducommentaire"/>
    <w:uiPriority w:val="99"/>
    <w:semiHidden/>
    <w:rsid w:val="00FE6AC4"/>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7B91C-ED9A-43B8-8C1F-4C812310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378</Words>
  <Characters>2083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38109</dc:creator>
  <cp:lastModifiedBy>BOUCHAMA Hicham</cp:lastModifiedBy>
  <cp:revision>13</cp:revision>
  <dcterms:created xsi:type="dcterms:W3CDTF">2021-03-11T07:48:00Z</dcterms:created>
  <dcterms:modified xsi:type="dcterms:W3CDTF">2022-10-11T08:37:00Z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2021-04-06T15:17:08Z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2bf0613d-7ec0-4145-9db8-cff2728acee7</vt:lpwstr>
  </property>
  <property fmtid="{D5CDD505-2E9C-101B-9397-08002B2CF9AE}" pid="8" name="MSIP_Label_e72a09c5-6e26-4737-a926-47ef1ab198ae_ContentBits">
    <vt:lpwstr>8</vt:lpwstr>
  </property>
</Properties>
</file>